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3" w:rsidRDefault="00DA08E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A08E3" w:rsidRDefault="00DA08E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175F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175FF">
        <w:rPr>
          <w:rFonts w:ascii="Bookman Old Style" w:hAnsi="Bookman Old Style" w:cs="Arial"/>
          <w:b/>
          <w:bCs/>
          <w:noProof/>
        </w:rPr>
        <w:t>SOCIAL WORK</w:t>
      </w:r>
    </w:p>
    <w:p w:rsidR="00DA08E3" w:rsidRDefault="00DA08E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175F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175FF">
        <w:rPr>
          <w:rFonts w:ascii="Bookman Old Style" w:hAnsi="Bookman Old Style" w:cs="Arial"/>
          <w:b/>
          <w:noProof/>
        </w:rPr>
        <w:t>APRIL 2012</w:t>
      </w:r>
    </w:p>
    <w:p w:rsidR="00DA08E3" w:rsidRDefault="00DA08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175FF">
        <w:rPr>
          <w:rFonts w:ascii="Bookman Old Style" w:hAnsi="Bookman Old Style" w:cs="Arial"/>
          <w:noProof/>
        </w:rPr>
        <w:t>SW 3965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175FF">
        <w:rPr>
          <w:rFonts w:ascii="Bookman Old Style" w:hAnsi="Bookman Old Style" w:cs="Arial"/>
          <w:noProof/>
        </w:rPr>
        <w:t>LABOUR LEGISLATION &amp; CASE LAWS (2)</w:t>
      </w:r>
    </w:p>
    <w:p w:rsidR="00DA08E3" w:rsidRPr="00DF7A41" w:rsidRDefault="00DA08E3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08E3" w:rsidRDefault="00DA08E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A08E3" w:rsidRDefault="00DA08E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175FF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08E3" w:rsidRDefault="00DA08E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175F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A08E3" w:rsidRPr="009E7394" w:rsidRDefault="00DA08E3" w:rsidP="009E7394">
      <w:pPr>
        <w:rPr>
          <w:rFonts w:ascii="Bookman Old Style" w:hAnsi="Bookman Old Style"/>
          <w:sz w:val="10"/>
        </w:rPr>
      </w:pPr>
    </w:p>
    <w:p w:rsidR="00DA08E3" w:rsidRDefault="00DA08E3" w:rsidP="009E7394">
      <w:pPr>
        <w:jc w:val="center"/>
      </w:pPr>
      <w:r>
        <w:rPr>
          <w:b/>
        </w:rPr>
        <w:t xml:space="preserve">SECTION – A  </w:t>
      </w:r>
      <w:r>
        <w:t xml:space="preserve">  </w:t>
      </w:r>
    </w:p>
    <w:p w:rsidR="00DA08E3" w:rsidRDefault="00DA08E3" w:rsidP="009E7394">
      <w:pPr>
        <w:spacing w:line="120" w:lineRule="auto"/>
        <w:jc w:val="both"/>
        <w:rPr>
          <w:b/>
        </w:rPr>
      </w:pPr>
    </w:p>
    <w:p w:rsidR="00DA08E3" w:rsidRDefault="00DA08E3" w:rsidP="009E7394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words.</w:t>
      </w:r>
    </w:p>
    <w:p w:rsidR="00DA08E3" w:rsidRDefault="00DA08E3" w:rsidP="009E73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(10X2=20 Marks)         </w:t>
      </w:r>
    </w:p>
    <w:p w:rsidR="00DA08E3" w:rsidRDefault="00DA08E3" w:rsidP="009E7394">
      <w:pPr>
        <w:spacing w:line="120" w:lineRule="auto"/>
        <w:jc w:val="both"/>
        <w:rPr>
          <w:b/>
        </w:rPr>
      </w:pPr>
    </w:p>
    <w:p w:rsidR="00DA08E3" w:rsidRDefault="00DA08E3" w:rsidP="009E7394">
      <w:pPr>
        <w:numPr>
          <w:ilvl w:val="0"/>
          <w:numId w:val="11"/>
        </w:numPr>
        <w:jc w:val="both"/>
      </w:pPr>
      <w:r>
        <w:t>Mention any four sectors where modern industrialization began in India.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How were the railway servants classified by the Indian Railway Act, 1890?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Match the following:</w:t>
      </w:r>
    </w:p>
    <w:p w:rsidR="00DA08E3" w:rsidRDefault="00DA08E3" w:rsidP="009E7394">
      <w:pPr>
        <w:spacing w:line="120" w:lineRule="auto"/>
        <w:jc w:val="both"/>
      </w:pPr>
    </w:p>
    <w:p w:rsidR="00DA08E3" w:rsidRDefault="00DA08E3" w:rsidP="009E7394">
      <w:pPr>
        <w:ind w:left="360"/>
        <w:jc w:val="both"/>
      </w:pPr>
      <w:r>
        <w:t>a. Indian Mines Act</w:t>
      </w:r>
      <w:r>
        <w:tab/>
      </w:r>
      <w:r>
        <w:tab/>
      </w:r>
      <w:r>
        <w:tab/>
      </w:r>
      <w:r>
        <w:tab/>
        <w:t>1. 1951</w:t>
      </w:r>
    </w:p>
    <w:p w:rsidR="00DA08E3" w:rsidRDefault="00DA08E3" w:rsidP="009E7394">
      <w:pPr>
        <w:ind w:left="360"/>
        <w:jc w:val="both"/>
      </w:pPr>
      <w:r>
        <w:t xml:space="preserve">b. Plantation Labour Act </w:t>
      </w:r>
      <w:r>
        <w:tab/>
      </w:r>
      <w:r>
        <w:tab/>
      </w:r>
      <w:r>
        <w:tab/>
      </w:r>
      <w:r>
        <w:tab/>
        <w:t>2. 1958</w:t>
      </w:r>
    </w:p>
    <w:p w:rsidR="00DA08E3" w:rsidRDefault="00DA08E3" w:rsidP="009E7394">
      <w:pPr>
        <w:ind w:left="360"/>
        <w:jc w:val="both"/>
      </w:pPr>
      <w:r>
        <w:t>c. Apprentices Act</w:t>
      </w:r>
      <w:r>
        <w:tab/>
      </w:r>
      <w:r>
        <w:tab/>
      </w:r>
      <w:r>
        <w:tab/>
      </w:r>
      <w:r>
        <w:tab/>
      </w:r>
      <w:r>
        <w:tab/>
        <w:t>3. 1952</w:t>
      </w:r>
    </w:p>
    <w:p w:rsidR="00DA08E3" w:rsidRDefault="00DA08E3" w:rsidP="009E7394">
      <w:pPr>
        <w:ind w:left="360"/>
        <w:jc w:val="both"/>
      </w:pPr>
      <w:r>
        <w:t>d. Tamil Nadu Catering Establishment Act</w:t>
      </w:r>
      <w:r>
        <w:tab/>
        <w:t>4. 1961</w:t>
      </w:r>
    </w:p>
    <w:p w:rsidR="00DA08E3" w:rsidRDefault="00DA08E3" w:rsidP="009E7394">
      <w:pPr>
        <w:spacing w:line="120" w:lineRule="auto"/>
        <w:jc w:val="both"/>
      </w:pPr>
    </w:p>
    <w:p w:rsidR="00DA08E3" w:rsidRDefault="00DA08E3" w:rsidP="009E7394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List out any four Designated Trades.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What is meant by Subsistence Allowance?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What is the formula to calculate the amount of Compensation in case of death of a worker due to an industrial accident?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What are Nursing Breaks?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Differentiate between Lay-Off and Retrenchment.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Define the term ‘Catering Establishment’.</w:t>
      </w:r>
    </w:p>
    <w:p w:rsidR="00DA08E3" w:rsidRDefault="00DA08E3" w:rsidP="009E7394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Mention any two functions of the Tamil Nadu Labour Welfare Board.</w:t>
      </w:r>
    </w:p>
    <w:p w:rsidR="00DA08E3" w:rsidRDefault="00DA08E3" w:rsidP="009E7394">
      <w:pPr>
        <w:spacing w:line="120" w:lineRule="auto"/>
        <w:jc w:val="both"/>
        <w:rPr>
          <w:b/>
        </w:rPr>
      </w:pPr>
    </w:p>
    <w:p w:rsidR="00DA08E3" w:rsidRDefault="00DA08E3" w:rsidP="009E7394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DA08E3" w:rsidRDefault="00DA08E3" w:rsidP="009E7394">
      <w:pPr>
        <w:spacing w:line="120" w:lineRule="auto"/>
        <w:jc w:val="both"/>
        <w:rPr>
          <w:b/>
        </w:rPr>
      </w:pPr>
    </w:p>
    <w:p w:rsidR="00DA08E3" w:rsidRDefault="00DA08E3" w:rsidP="009E7394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(4X10=40 Marks)                </w:t>
      </w:r>
    </w:p>
    <w:p w:rsidR="00DA08E3" w:rsidRDefault="00DA08E3" w:rsidP="009E7394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</w:t>
      </w:r>
    </w:p>
    <w:p w:rsidR="00DA08E3" w:rsidRDefault="00DA08E3" w:rsidP="009E7394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Explain the directive principles of the Constitution pertaining to Labour Welfare.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Bring out the Health and Welfare provisions according to the Plantation Labour Act.</w:t>
      </w:r>
    </w:p>
    <w:p w:rsidR="00DA08E3" w:rsidRDefault="00DA08E3" w:rsidP="009E7394">
      <w:pPr>
        <w:numPr>
          <w:ilvl w:val="0"/>
          <w:numId w:val="11"/>
        </w:numPr>
      </w:pPr>
      <w:r>
        <w:t>Elaborate on the various deductions authorized under the Payment of Wages Act, 1936.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Discuss the salient features of the payment of Gratuity Act, 1972.</w:t>
      </w:r>
    </w:p>
    <w:p w:rsidR="00DA08E3" w:rsidRDefault="00DA08E3" w:rsidP="009E7394">
      <w:pPr>
        <w:numPr>
          <w:ilvl w:val="0"/>
          <w:numId w:val="11"/>
        </w:numPr>
        <w:jc w:val="both"/>
        <w:rPr>
          <w:b/>
        </w:rPr>
      </w:pPr>
      <w:r>
        <w:t>Discuss the Rights and Liabilities of the registered Trade Unions.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Bring out the importance of Tamil Nadu Labour Welfare Fund Act, 1972.</w:t>
      </w:r>
    </w:p>
    <w:p w:rsidR="00DA08E3" w:rsidRDefault="00DA08E3" w:rsidP="009E7394">
      <w:pPr>
        <w:spacing w:line="120" w:lineRule="auto"/>
        <w:jc w:val="center"/>
        <w:rPr>
          <w:b/>
        </w:rPr>
      </w:pPr>
    </w:p>
    <w:p w:rsidR="00DA08E3" w:rsidRDefault="00DA08E3" w:rsidP="009E7394">
      <w:pPr>
        <w:jc w:val="center"/>
        <w:rPr>
          <w:b/>
        </w:rPr>
      </w:pPr>
      <w:r>
        <w:rPr>
          <w:b/>
        </w:rPr>
        <w:t>SECTION – C</w:t>
      </w:r>
    </w:p>
    <w:p w:rsidR="00DA08E3" w:rsidRDefault="00DA08E3" w:rsidP="009E7394">
      <w:pPr>
        <w:spacing w:line="120" w:lineRule="auto"/>
        <w:jc w:val="center"/>
        <w:rPr>
          <w:b/>
        </w:rPr>
      </w:pPr>
    </w:p>
    <w:p w:rsidR="00DA08E3" w:rsidRDefault="00DA08E3" w:rsidP="009E7394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(2X20=40 Marks)                        </w:t>
      </w:r>
    </w:p>
    <w:p w:rsidR="00DA08E3" w:rsidRDefault="00DA08E3" w:rsidP="009E7394">
      <w:pPr>
        <w:spacing w:line="120" w:lineRule="auto"/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Describe the Health, Safety and Welfare measures that are to be provided to the workers according to the Factories Act, 1948.</w:t>
      </w:r>
    </w:p>
    <w:p w:rsidR="00DA08E3" w:rsidRDefault="00DA08E3" w:rsidP="009E7394">
      <w:pPr>
        <w:numPr>
          <w:ilvl w:val="0"/>
          <w:numId w:val="11"/>
        </w:numPr>
        <w:jc w:val="both"/>
      </w:pPr>
      <w:r>
        <w:t>Discuss in detail the salient features of the Employees’ State Insurance Act, 1948.</w:t>
      </w:r>
    </w:p>
    <w:p w:rsidR="00DA08E3" w:rsidRDefault="00DA08E3" w:rsidP="009E73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Theme="minorHAnsi"/>
        </w:rPr>
        <w:t>Define Industrial Dispute. Discuss the effectiveness of dispute settlement machinery provided in Industrial Dispute Act, 1947.</w:t>
      </w:r>
    </w:p>
    <w:p w:rsidR="00DA08E3" w:rsidRDefault="00DA08E3" w:rsidP="009E73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t>Bring out the relevance of Tamil Nadu Shops and Establishments Act, 1947.</w:t>
      </w:r>
    </w:p>
    <w:p w:rsidR="00DA08E3" w:rsidRDefault="00DA08E3" w:rsidP="009E7394">
      <w:pPr>
        <w:ind w:firstLine="720"/>
        <w:jc w:val="center"/>
        <w:rPr>
          <w:rFonts w:ascii="Bookman Old Style" w:hAnsi="Bookman Old Style"/>
        </w:rPr>
        <w:sectPr w:rsidR="00DA08E3" w:rsidSect="00DA08E3">
          <w:footerReference w:type="even" r:id="rId9"/>
          <w:footerReference w:type="default" r:id="rId10"/>
          <w:pgSz w:w="11907" w:h="16840" w:code="9"/>
          <w:pgMar w:top="851" w:right="851" w:bottom="54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DA08E3" w:rsidRPr="009E7394" w:rsidRDefault="00DA08E3" w:rsidP="009E7394">
      <w:pPr>
        <w:ind w:firstLine="720"/>
        <w:jc w:val="center"/>
        <w:rPr>
          <w:rFonts w:ascii="Bookman Old Style" w:hAnsi="Bookman Old Style"/>
        </w:rPr>
      </w:pPr>
    </w:p>
    <w:sectPr w:rsidR="00DA08E3" w:rsidRPr="009E7394" w:rsidSect="00DA08E3">
      <w:footerReference w:type="even" r:id="rId11"/>
      <w:footerReference w:type="default" r:id="rId12"/>
      <w:type w:val="continuous"/>
      <w:pgSz w:w="11907" w:h="16840" w:code="9"/>
      <w:pgMar w:top="851" w:right="851" w:bottom="54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E3" w:rsidRDefault="00DA08E3">
      <w:r>
        <w:separator/>
      </w:r>
    </w:p>
  </w:endnote>
  <w:endnote w:type="continuationSeparator" w:id="1">
    <w:p w:rsidR="00DA08E3" w:rsidRDefault="00DA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43B410D-DFAF-49EA-8712-D16EF3DB843A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4060505-F496-4928-A7F2-1A9E479D563C}"/>
    <w:embedBold r:id="rId3" w:fontKey="{371DD75C-A370-4722-A1A8-4FFED6E76E9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5B43BAB-F5C9-424E-9FA9-816C8447F0A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E3" w:rsidRDefault="00DA08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A08E3" w:rsidRDefault="00DA0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E3" w:rsidRDefault="00DA08E3">
    <w:pPr>
      <w:pStyle w:val="Footer"/>
      <w:framePr w:wrap="around" w:vAnchor="text" w:hAnchor="margin" w:xAlign="right" w:y="1"/>
      <w:rPr>
        <w:rStyle w:val="PageNumber"/>
      </w:rPr>
    </w:pPr>
  </w:p>
  <w:p w:rsidR="00DA08E3" w:rsidRDefault="00DA08E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E3" w:rsidRDefault="00DA08E3">
      <w:r>
        <w:separator/>
      </w:r>
    </w:p>
  </w:footnote>
  <w:footnote w:type="continuationSeparator" w:id="1">
    <w:p w:rsidR="00DA08E3" w:rsidRDefault="00DA0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54ED1"/>
    <w:multiLevelType w:val="hybridMultilevel"/>
    <w:tmpl w:val="37F4FED2"/>
    <w:lvl w:ilvl="0" w:tplc="6694CEE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E7394"/>
    <w:rsid w:val="00AC1E67"/>
    <w:rsid w:val="00B06DB3"/>
    <w:rsid w:val="00C304F6"/>
    <w:rsid w:val="00DA08E3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2012-04-30T09:46:00Z</cp:lastPrinted>
  <dcterms:created xsi:type="dcterms:W3CDTF">2012-04-30T09:46:00Z</dcterms:created>
  <dcterms:modified xsi:type="dcterms:W3CDTF">2012-04-30T09:46:00Z</dcterms:modified>
</cp:coreProperties>
</file>